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A13BE4" wp14:editId="31837E15">
            <wp:simplePos x="0" y="0"/>
            <wp:positionH relativeFrom="column">
              <wp:posOffset>9525</wp:posOffset>
            </wp:positionH>
            <wp:positionV relativeFrom="paragraph">
              <wp:posOffset>-47625</wp:posOffset>
            </wp:positionV>
            <wp:extent cx="7600950" cy="10914380"/>
            <wp:effectExtent l="0" t="0" r="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論文集底圖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0950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9A445A" w:rsidRDefault="009A445A" w:rsidP="009A445A">
      <w:pPr>
        <w:widowControl/>
        <w:ind w:rightChars="2834" w:right="6802"/>
        <w:jc w:val="right"/>
        <w:rPr>
          <w:rFonts w:cs="Times New Roman"/>
          <w:kern w:val="0"/>
          <w:szCs w:val="24"/>
        </w:rPr>
      </w:pPr>
    </w:p>
    <w:p w:rsidR="00610F59" w:rsidRDefault="009A445A" w:rsidP="00610F59">
      <w:pPr>
        <w:widowControl/>
        <w:ind w:rightChars="-160" w:right="-384"/>
        <w:jc w:val="center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cs="Times New Roman" w:hint="eastAsia"/>
          <w:kern w:val="0"/>
          <w:szCs w:val="24"/>
        </w:rPr>
        <w:t xml:space="preserve"> </w:t>
      </w:r>
      <w:r>
        <w:rPr>
          <w:rFonts w:cs="Times New Roman"/>
          <w:kern w:val="0"/>
          <w:szCs w:val="24"/>
        </w:rPr>
        <w:t xml:space="preserve">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會議地點/ Venue：國立東華大學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人社</w:t>
      </w:r>
      <w:proofErr w:type="gramStart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一</w:t>
      </w:r>
      <w:proofErr w:type="gramEnd"/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  <w:lang w:eastAsia="zh-HK"/>
        </w:rPr>
        <w:t>館第一講堂</w:t>
      </w:r>
      <w:r w:rsidRPr="009A445A">
        <w:rPr>
          <w:rFonts w:ascii="標楷體" w:eastAsia="標楷體" w:hAnsi="標楷體" w:cs="Times New Roman" w:hint="eastAsia"/>
          <w:b/>
          <w:kern w:val="0"/>
          <w:sz w:val="36"/>
          <w:szCs w:val="36"/>
        </w:rPr>
        <w:t>/1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  <w:vertAlign w:val="superscript"/>
        </w:rPr>
        <w:t>st</w:t>
      </w:r>
      <w:r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</w:t>
      </w:r>
      <w:r w:rsidR="00610F59"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</w:t>
      </w:r>
    </w:p>
    <w:p w:rsidR="009A445A" w:rsidRPr="009A445A" w:rsidRDefault="00610F59" w:rsidP="00610F59">
      <w:pPr>
        <w:widowControl/>
        <w:ind w:left="1802" w:rightChars="-160" w:right="-384" w:hangingChars="500" w:hanging="1802"/>
        <w:rPr>
          <w:rFonts w:ascii="標楷體" w:eastAsia="標楷體" w:hAnsi="標楷體" w:cs="Times New Roman"/>
          <w:b/>
          <w:kern w:val="0"/>
          <w:sz w:val="36"/>
          <w:szCs w:val="36"/>
        </w:rPr>
      </w:pPr>
      <w:r>
        <w:rPr>
          <w:rFonts w:ascii="標楷體" w:eastAsia="標楷體" w:hAnsi="標楷體" w:cs="Times New Roman"/>
          <w:b/>
          <w:kern w:val="0"/>
          <w:sz w:val="36"/>
          <w:szCs w:val="36"/>
        </w:rPr>
        <w:t xml:space="preserve">          </w:t>
      </w:r>
      <w:r w:rsidR="009A445A" w:rsidRPr="009A445A">
        <w:rPr>
          <w:rFonts w:ascii="標楷體" w:eastAsia="標楷體" w:hAnsi="標楷體" w:cs="Times New Roman"/>
          <w:b/>
          <w:kern w:val="0"/>
          <w:sz w:val="36"/>
          <w:szCs w:val="36"/>
        </w:rPr>
        <w:t>Lecture Hall, College of Humanities and Social Sciences, NDHU</w:t>
      </w:r>
    </w:p>
    <w:tbl>
      <w:tblPr>
        <w:tblStyle w:val="a3"/>
        <w:tblW w:w="10189" w:type="dxa"/>
        <w:tblInd w:w="1045" w:type="dxa"/>
        <w:tblLook w:val="04A0" w:firstRow="1" w:lastRow="0" w:firstColumn="1" w:lastColumn="0" w:noHBand="0" w:noVBand="1"/>
      </w:tblPr>
      <w:tblGrid>
        <w:gridCol w:w="2065"/>
        <w:gridCol w:w="8124"/>
      </w:tblGrid>
      <w:tr w:rsidR="009A445A" w:rsidRPr="009A445A" w:rsidTr="00610F59">
        <w:trPr>
          <w:trHeight w:val="724"/>
        </w:trPr>
        <w:tc>
          <w:tcPr>
            <w:tcW w:w="2065" w:type="dxa"/>
            <w:vAlign w:val="center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09:00~09:30</w:t>
            </w:r>
          </w:p>
        </w:tc>
        <w:tc>
          <w:tcPr>
            <w:tcW w:w="8124" w:type="dxa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報到</w:t>
            </w: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eastAsia="zh-HK"/>
              </w:rPr>
              <w:t xml:space="preserve"> </w:t>
            </w:r>
            <w:proofErr w:type="spellStart"/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Regitration</w:t>
            </w:r>
            <w:proofErr w:type="spellEnd"/>
          </w:p>
        </w:tc>
      </w:tr>
      <w:tr w:rsidR="009A445A" w:rsidRPr="009A445A" w:rsidTr="00610F59">
        <w:trPr>
          <w:trHeight w:val="692"/>
        </w:trPr>
        <w:tc>
          <w:tcPr>
            <w:tcW w:w="2065" w:type="dxa"/>
            <w:vMerge w:val="restart"/>
            <w:vAlign w:val="center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09:30~10:00</w:t>
            </w:r>
          </w:p>
        </w:tc>
        <w:tc>
          <w:tcPr>
            <w:tcW w:w="8124" w:type="dxa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eastAsia="zh-HK"/>
              </w:rPr>
              <w:t>開幕式 Opening Address</w:t>
            </w:r>
          </w:p>
        </w:tc>
      </w:tr>
      <w:tr w:rsidR="009A445A" w:rsidRPr="009A445A" w:rsidTr="00610F59">
        <w:trPr>
          <w:trHeight w:val="1481"/>
        </w:trPr>
        <w:tc>
          <w:tcPr>
            <w:tcW w:w="2065" w:type="dxa"/>
            <w:vMerge/>
            <w:vAlign w:val="center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8124" w:type="dxa"/>
          </w:tcPr>
          <w:p w:rsidR="009A445A" w:rsidRPr="009A445A" w:rsidRDefault="009A445A" w:rsidP="009A445A">
            <w:pPr>
              <w:widowControl/>
              <w:ind w:left="1554" w:hangingChars="485" w:hanging="1554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lang w:eastAsia="zh-HK"/>
              </w:rPr>
              <w:t>與會</w:t>
            </w: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貴賓致詞</w:t>
            </w:r>
          </w:p>
          <w:p w:rsidR="009A445A" w:rsidRPr="009A445A" w:rsidRDefault="009A445A" w:rsidP="00610F59">
            <w:pPr>
              <w:widowControl/>
              <w:ind w:leftChars="2" w:left="6" w:hanging="1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主持人(Moderator)：朱景鵬副校長(研討會籌備委員會召集人)/Prof. Chin-</w:t>
            </w:r>
            <w:proofErr w:type="spellStart"/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peng</w:t>
            </w:r>
            <w:proofErr w:type="spellEnd"/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Chu(Vice President/NDHU)</w:t>
            </w:r>
          </w:p>
        </w:tc>
      </w:tr>
      <w:tr w:rsidR="009A445A" w:rsidRPr="009A445A" w:rsidTr="00610F59">
        <w:trPr>
          <w:trHeight w:val="724"/>
        </w:trPr>
        <w:tc>
          <w:tcPr>
            <w:tcW w:w="2065" w:type="dxa"/>
            <w:vMerge w:val="restart"/>
            <w:vAlign w:val="center"/>
          </w:tcPr>
          <w:p w:rsidR="009A445A" w:rsidRPr="009A445A" w:rsidRDefault="009A445A" w:rsidP="009A445A">
            <w:pPr>
              <w:widowControl/>
              <w:spacing w:line="28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第</w:t>
            </w:r>
            <w:r w:rsidRPr="009A445A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lang w:eastAsia="zh-HK"/>
              </w:rPr>
              <w:t>一</w:t>
            </w: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場論壇</w:t>
            </w:r>
          </w:p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>Session I</w:t>
            </w:r>
          </w:p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10:00~10:30</w:t>
            </w:r>
          </w:p>
        </w:tc>
        <w:tc>
          <w:tcPr>
            <w:tcW w:w="8124" w:type="dxa"/>
            <w:shd w:val="clear" w:color="auto" w:fill="E2EFD9" w:themeFill="accent6" w:themeFillTint="33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lang w:eastAsia="zh-HK"/>
              </w:rPr>
              <w:t>主題演講</w:t>
            </w:r>
            <w:r w:rsidRPr="009A445A"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  <w:t xml:space="preserve"> Invited Speeches</w:t>
            </w:r>
          </w:p>
        </w:tc>
        <w:bookmarkStart w:id="0" w:name="_GoBack"/>
        <w:bookmarkEnd w:id="0"/>
      </w:tr>
      <w:tr w:rsidR="009A445A" w:rsidRPr="009A445A" w:rsidTr="00610F59">
        <w:trPr>
          <w:trHeight w:val="1541"/>
        </w:trPr>
        <w:tc>
          <w:tcPr>
            <w:tcW w:w="2065" w:type="dxa"/>
            <w:vMerge/>
            <w:vAlign w:val="center"/>
          </w:tcPr>
          <w:p w:rsidR="009A445A" w:rsidRPr="009A445A" w:rsidRDefault="009A445A" w:rsidP="009A445A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  <w:tc>
          <w:tcPr>
            <w:tcW w:w="8124" w:type="dxa"/>
            <w:shd w:val="clear" w:color="auto" w:fill="E2EFD9" w:themeFill="accent6" w:themeFillTint="33"/>
          </w:tcPr>
          <w:p w:rsidR="009A445A" w:rsidRPr="009A445A" w:rsidRDefault="009A445A" w:rsidP="00610F59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32"/>
                <w:szCs w:val="32"/>
                <w:lang w:eastAsia="zh-HK"/>
              </w:rPr>
              <w:t>我國移民政策的現況與展望</w:t>
            </w:r>
            <w:r w:rsidRPr="009A445A">
              <w:rPr>
                <w:rFonts w:ascii="標楷體" w:eastAsia="標楷體" w:hAnsi="標楷體" w:cs="Times New Roman"/>
                <w:b/>
                <w:color w:val="0000FF"/>
                <w:kern w:val="0"/>
                <w:sz w:val="32"/>
                <w:szCs w:val="32"/>
                <w:lang w:eastAsia="zh-HK"/>
              </w:rPr>
              <w:t xml:space="preserve">Current Situation and Prospects of Immigration Policy </w:t>
            </w:r>
            <w:r w:rsidRPr="009A445A">
              <w:rPr>
                <w:rFonts w:ascii="標楷體" w:eastAsia="標楷體" w:hAnsi="標楷體" w:cs="Times New Roman" w:hint="eastAsia"/>
                <w:b/>
                <w:color w:val="0000FF"/>
                <w:kern w:val="0"/>
                <w:sz w:val="32"/>
                <w:szCs w:val="32"/>
                <w:lang w:eastAsia="zh-HK"/>
              </w:rPr>
              <w:t>i</w:t>
            </w:r>
            <w:r w:rsidRPr="009A445A">
              <w:rPr>
                <w:rFonts w:ascii="標楷體" w:eastAsia="標楷體" w:hAnsi="標楷體" w:cs="Times New Roman"/>
                <w:b/>
                <w:color w:val="0000FF"/>
                <w:kern w:val="0"/>
                <w:sz w:val="32"/>
                <w:szCs w:val="32"/>
                <w:lang w:eastAsia="zh-HK"/>
              </w:rPr>
              <w:t>n Taiwan</w:t>
            </w:r>
          </w:p>
          <w:p w:rsidR="009A445A" w:rsidRPr="009A445A" w:rsidRDefault="009A445A" w:rsidP="00610F59">
            <w:pPr>
              <w:widowControl/>
              <w:spacing w:before="100" w:beforeAutospacing="1" w:after="100" w:afterAutospacing="1" w:line="400" w:lineRule="exact"/>
              <w:ind w:left="1738" w:hangingChars="543" w:hanging="1738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9A445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張琬宜</w:t>
            </w:r>
            <w:r w:rsidRPr="009A445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lang w:eastAsia="zh-HK"/>
              </w:rPr>
              <w:t>司長</w:t>
            </w:r>
            <w:r w:rsidRPr="009A445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 xml:space="preserve"> Ms. </w:t>
            </w: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>Wan-Yi Chang, General Director of Department of Household Registration, M</w:t>
            </w:r>
            <w:r w:rsidRPr="009A445A">
              <w:rPr>
                <w:rFonts w:ascii="標楷體" w:eastAsia="標楷體" w:hAnsi="標楷體" w:cs="Times New Roman" w:hint="eastAsia"/>
                <w:kern w:val="0"/>
                <w:sz w:val="32"/>
                <w:szCs w:val="32"/>
              </w:rPr>
              <w:t>inistry of the</w:t>
            </w:r>
            <w:r w:rsidRPr="009A445A"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  <w:t xml:space="preserve"> Interior, Taiwan</w:t>
            </w:r>
          </w:p>
        </w:tc>
      </w:tr>
    </w:tbl>
    <w:p w:rsidR="00093358" w:rsidRDefault="00093358" w:rsidP="009A445A">
      <w:pPr>
        <w:ind w:rightChars="-750" w:right="-1800"/>
      </w:pPr>
    </w:p>
    <w:sectPr w:rsidR="00093358" w:rsidSect="009A445A">
      <w:pgSz w:w="11906" w:h="16838"/>
      <w:pgMar w:top="0" w:right="1800" w:bottom="144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45A"/>
    <w:rsid w:val="00093358"/>
    <w:rsid w:val="00610F59"/>
    <w:rsid w:val="009A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FD168"/>
  <w15:chartTrackingRefBased/>
  <w15:docId w15:val="{48B66C69-2C0F-4634-9B6A-D830CC9F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2019-11-05T00:44:00Z</dcterms:created>
  <dcterms:modified xsi:type="dcterms:W3CDTF">2019-11-05T01:05:00Z</dcterms:modified>
</cp:coreProperties>
</file>